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8E4" w:rsidRPr="00C968E4" w:rsidRDefault="00C968E4" w:rsidP="00C968E4">
      <w:pPr>
        <w:shd w:val="clear" w:color="auto" w:fill="FFFFFF"/>
        <w:spacing w:after="300" w:line="675" w:lineRule="atLeast"/>
        <w:outlineLvl w:val="1"/>
        <w:rPr>
          <w:rFonts w:ascii="Open Sans" w:eastAsia="Times New Roman" w:hAnsi="Open Sans" w:cs="Times New Roman"/>
          <w:color w:val="253856"/>
          <w:spacing w:val="-8"/>
          <w:sz w:val="45"/>
          <w:szCs w:val="45"/>
          <w:lang/>
        </w:rPr>
      </w:pPr>
      <w:bookmarkStart w:id="0" w:name="_GoBack"/>
      <w:r w:rsidRPr="00C968E4">
        <w:rPr>
          <w:rFonts w:ascii="Open Sans" w:eastAsia="Times New Roman" w:hAnsi="Open Sans" w:cs="Times New Roman"/>
          <w:color w:val="253856"/>
          <w:spacing w:val="-8"/>
          <w:sz w:val="45"/>
          <w:szCs w:val="45"/>
          <w:lang/>
        </w:rPr>
        <w:t>Алгоритм оказания ситуационной помощи инвалидам </w:t>
      </w:r>
    </w:p>
    <w:bookmarkEnd w:id="0"/>
    <w:p w:rsidR="00C968E4" w:rsidRPr="00C968E4" w:rsidRDefault="00C968E4" w:rsidP="00C968E4">
      <w:pPr>
        <w:shd w:val="clear" w:color="auto" w:fill="FFFFFF"/>
        <w:spacing w:after="300"/>
        <w:jc w:val="center"/>
        <w:rPr>
          <w:rFonts w:ascii="Helvetica" w:eastAsia="Times New Roman" w:hAnsi="Helvetica" w:cs="Times New Roman"/>
          <w:color w:val="253856"/>
          <w:lang/>
        </w:rPr>
      </w:pPr>
      <w:r w:rsidRPr="00C968E4">
        <w:rPr>
          <w:rFonts w:ascii="Helvetica" w:eastAsia="Times New Roman" w:hAnsi="Helvetica" w:cs="Times New Roman"/>
          <w:b/>
          <w:bCs/>
          <w:color w:val="253856"/>
          <w:lang/>
        </w:rPr>
        <w:t>Алгоритм оказания ситуационной помощи инвалидам в учреждении образования «Новополоцкий государственный музыкальный колледж»</w:t>
      </w:r>
    </w:p>
    <w:p w:rsidR="00C968E4" w:rsidRPr="00C968E4" w:rsidRDefault="00C968E4" w:rsidP="00C968E4">
      <w:pPr>
        <w:shd w:val="clear" w:color="auto" w:fill="FFFFFF"/>
        <w:spacing w:before="300" w:after="300"/>
        <w:rPr>
          <w:rFonts w:ascii="Helvetica" w:eastAsia="Times New Roman" w:hAnsi="Helvetica" w:cs="Times New Roman"/>
          <w:color w:val="253856"/>
          <w:lang/>
        </w:rPr>
      </w:pPr>
      <w:r w:rsidRPr="00C968E4">
        <w:rPr>
          <w:rFonts w:ascii="Helvetica" w:eastAsia="Times New Roman" w:hAnsi="Helvetica" w:cs="Times New Roman"/>
          <w:color w:val="253856"/>
          <w:lang/>
        </w:rPr>
        <w:br/>
      </w:r>
      <w:r w:rsidRPr="00C968E4">
        <w:rPr>
          <w:rFonts w:ascii="Helvetica" w:eastAsia="Times New Roman" w:hAnsi="Helvetica" w:cs="Times New Roman"/>
          <w:b/>
          <w:bCs/>
          <w:color w:val="253856"/>
          <w:lang/>
        </w:rPr>
        <w:t>     1. Основные требования к оказанию ситуационной помощи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    Для обеспечения доступа инвалидам (наравне с другими людьми) к социально-значимым объектам, необходимо оказывать ситуационную помощь в зависимости от вида и выраженности имеющегося у инвалида нарушения здоровья.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В соответствии с Правилами обеспечения доступности для инвалидов объектов социальной, транспортной и производственной инфраструктуры, транспортных средств и оказываемых услуг, оценки уровня их доступности, утвержденными постановлением Совета Министров Республики Беларусь от 21.11.2022 № 796 «Об обеспечении доступной среды для инвалидов», ситуационная помощь – это сопровождение инвалидов, не имеющих возможности самостоятельного передвижения и ориентирования, и оказание им помощи при нахождении на объектах, использовании транспортных средств в целях преодоления барьеров, мешающих доступу к объектам и получению услуг, оказываемых населению, наравне с другими лицами.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   Оказание ситуационной помощи осуществляется работниками учреждения, инвалидам, не имеющим возможности самостоятельного передвижения и ориентирования, независимо от обеспечения доступности объекта.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     Оказание ситуационной помощи обеспечивается после получения согласия инвалида.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Инвалиду, сопровождающему его лицу с целью получения какой-либо услуги или информации, предоставляемой учреждением, рекомендуется предварительно сообщить об этом работникам учреждения, ответственным за организацию оказания ситуационной помощи инвалидам. При обращении необходимо указать характер и объем требуемой ситуационной помощи.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Контактные номера телефонов работников учреждения образования «Новополоцкий государственный музыкальный колледж», ответственных за организацию оказания ситуационной помощи инвалидам: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заведующий хозяйством (80214 50-90-54),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заведующий общежитием (80214 50-26-01).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Электронная почта: </w:t>
      </w:r>
      <w:hyperlink r:id="rId5" w:history="1">
        <w:r w:rsidRPr="00C968E4">
          <w:rPr>
            <w:rFonts w:ascii="Helvetica" w:eastAsia="Times New Roman" w:hAnsi="Helvetica" w:cs="Times New Roman"/>
            <w:color w:val="428DC9"/>
            <w:lang/>
          </w:rPr>
          <w:t>info@ngmk.by</w:t>
        </w:r>
      </w:hyperlink>
      <w:r w:rsidRPr="00C968E4">
        <w:rPr>
          <w:rFonts w:ascii="Helvetica" w:eastAsia="Times New Roman" w:hAnsi="Helvetica" w:cs="Times New Roman"/>
          <w:color w:val="253856"/>
          <w:lang/>
        </w:rPr>
        <w:t>.</w:t>
      </w:r>
      <w:r w:rsidRPr="00C968E4">
        <w:rPr>
          <w:rFonts w:ascii="Helvetica" w:eastAsia="Times New Roman" w:hAnsi="Helvetica" w:cs="Times New Roman"/>
          <w:color w:val="253856"/>
          <w:lang/>
        </w:rPr>
        <w:br/>
      </w:r>
      <w:r w:rsidRPr="00C968E4">
        <w:rPr>
          <w:rFonts w:ascii="Helvetica" w:eastAsia="Times New Roman" w:hAnsi="Helvetica" w:cs="Times New Roman"/>
          <w:b/>
          <w:bCs/>
          <w:color w:val="253856"/>
          <w:lang/>
        </w:rPr>
        <w:t>      2.Общие этические нормы и правила при общении с людьми с инвалидностью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При взаимодействии с инвалидами должны соблюдаться общепризнанные нравственно-правовые принципы общения: уважительность, гуманность, вежливость, неразглашение медицинской тайны, конфиденциальность, невмешательство в сферу личной жизни гражданина, преобладание индивидуального подхода к человеку.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При разговоре с инвалидом обращаться непосредственно к нему, а не к сопровождающему или переводчику жестового языка, которые присутствуют при разговоре.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 xml:space="preserve">При знакомстве с человеком с инвалидностью, вполне естественно пожать ему руку: даже те, кому трудно двигать рукой или кто пользуется протезом, вполне </w:t>
      </w:r>
      <w:r w:rsidRPr="00C968E4">
        <w:rPr>
          <w:rFonts w:ascii="Helvetica" w:eastAsia="Times New Roman" w:hAnsi="Helvetica" w:cs="Times New Roman"/>
          <w:color w:val="253856"/>
          <w:lang/>
        </w:rPr>
        <w:lastRenderedPageBreak/>
        <w:t>могут пожать руку – правую или левую, что вполне допустимо.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При встрече с человеком с нарушениями зрения обязательно представляются все присутствующие. Если общая беседа в группе, не забывать пояснять, к кому в данный момент обращаются.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В случае предложения помощи необходимо ожидать пока ее примут, а затем поинтересоваться, что и как делать.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К ребенку допустимо обращаться по имени, к взрослому – по имени и отчеству. Разговаривать с человеком с инвалидностью нужно обычным голосом и языком (только в случае общения со слабослышащим, можно увеличить громкость, а с инвалидом с нарушениями умственного развития – перейти на общение на ясном языке). Обращаться к ним по имени и на ты, только в случае знакомства.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При разговоре с человеком, испытывающим трудности в общении, слушать его внимательно. Необходимо быть терпеливым, не поправлять, не перебивать его и не договаривать за него.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Избегать конфликтных ситуаций. Внимательно слушать человека с инвалидностью и стараться слышать его. Регулировать собственные эмоции, возникающие в процессе взаимодействия. Стараться цивилизовано противостоять манипулированию. Обеспечивать высокую культуру и этику взаимоотношений.</w:t>
      </w:r>
      <w:r w:rsidRPr="00C968E4">
        <w:rPr>
          <w:rFonts w:ascii="Helvetica" w:eastAsia="Times New Roman" w:hAnsi="Helvetica" w:cs="Times New Roman"/>
          <w:color w:val="253856"/>
          <w:lang/>
        </w:rPr>
        <w:br/>
      </w:r>
      <w:r w:rsidRPr="00C968E4">
        <w:rPr>
          <w:rFonts w:ascii="Helvetica" w:eastAsia="Times New Roman" w:hAnsi="Helvetica" w:cs="Times New Roman"/>
          <w:b/>
          <w:bCs/>
          <w:color w:val="253856"/>
          <w:lang/>
        </w:rPr>
        <w:t>          3. Ситуационная помощь инвалидам различных категорий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С учетом имеющихся нарушений функций организма, лиц с инвалидностью можно объединить в группы: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-лица с нарушениями функций опорно-двигательного аппарата;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-лица с нарушениями зрения;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-лица с нарушением слуха;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-лица с ограничениями в общении и контроле за своим поведением;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-лица с когнитивными (интеллектуальными, умственными) нарушениями;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-лица с тяжелыми нарушениями речи.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Лица с двигательными нарушениями – лица, имеющие заболевания опорно-двигательного аппарата и (или) нервной системы, сопровождающиеся нарушениями статодинамических функций (двигательных функций головы, туловища, конечностей, статики, координации движений и др.) и передвигающиеся с использованием кресла-коляски, с помощью специальных приспособлений для ходьбы (костыли, трости различной сложности), а также без использования ассистивных устройств и приспособлений.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Ответственный за организацию оказания ситуационной помощи инвалидам: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выходит на улицу;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узнает цель посещения;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уточняет в какой помощи нуждается гражданин;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оказывает помощь при входе в здание, открывает входные двери;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сообщает руководству учреждения о посещении учреждения гражданином с ограничением передвижения;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если получатель коррекционно-образовательных услуг предварительно записан, сопровождает до кабинета (руководителя, специалиста);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при обращении без записи, сообщает специалистам о получателе коррекционно-образовательных услуг, сопровождает в кабинет для решения вопроса;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при расположении кабинета на 2 этаже и выше информирует руководителя (специалиста) о необходимости выхода на 1 этаж здания;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помогает заполнить необходимые документы;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оказывает помощь при посещении туалета до входной двери в туалет, открывает и закрывает дверь;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оказывает помощь при выходе из учреждения;</w:t>
      </w:r>
      <w:r w:rsidRPr="00C968E4">
        <w:rPr>
          <w:rFonts w:ascii="Helvetica" w:eastAsia="Times New Roman" w:hAnsi="Helvetica" w:cs="Times New Roman"/>
          <w:color w:val="253856"/>
          <w:lang/>
        </w:rPr>
        <w:br/>
      </w:r>
      <w:r w:rsidRPr="00C968E4">
        <w:rPr>
          <w:rFonts w:ascii="Helvetica" w:eastAsia="Times New Roman" w:hAnsi="Helvetica" w:cs="Times New Roman"/>
          <w:color w:val="253856"/>
          <w:lang/>
        </w:rPr>
        <w:lastRenderedPageBreak/>
        <w:t>Лица с нарушениями зрения относятся к лицам с сенсорными нарушениями. К этой категории граждан относятся лица, имеющие различные сочетания сенсорных нарушений: полное нарушение зрения (абсолютная или практическая слепота), передвигающиеся преимущественно с помощью трости, собаки-поводыря, человека-поводыря или ассистента; частичное нарушение зрения (слабовидение), передвигающиеся и ориентирующиеся, как правило, самостоятельно.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Ответственный за организацию оказания ситуационной помощи инвалидам: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встречает посетителя в солнцезащитных очках и с белой тростью на улице (на входе в здание);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узнает цель посещения;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предлагает помощь;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если посетитель соглашается на оказание помощи, то открывает входные двери;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помогает войти в здание;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если получатель услуг предварительно записан, сопровождает до кабинета, предложив гражданину, с нарушениями зрения, взяться за локоть или предплечье, не забыв поинтересоваться, с какой стороны ему лучше идти;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при обращении без записи, сообщает специалисту о получателе услуг;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сопровождает в кабинет для решения вопроса;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по необходимости оказывает помощь при ориентации в кабинете;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при необходимости консультации другого специалиста сопровождает получателя услуг в передвижении по кабинетам, предлагая гражданину с нарушениями зрения взять его за руку повыше локтя для того, чтобы во время движения гражданин с нарушениями зрения был на полшага позади него;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при необходимости знакомит со всеми надписями в учреждении, в том числе объясняет о наличии надписей, выполненных рельефно-точечным шрифтом Брайля;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предоставляет информацию гражданину с нарушениями зрения в доступной для него форме;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при необходимости оказывает помощь при посещении туалета до входной двери в туалет;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в кабинете оказывает помощь в ориентации;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помогает заполнить необходимые документы;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сопровождает гражданина с нарушением зрения к выходу;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оказывает помощь при выходе из учреждения.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Лица с нарушением слуха относятся к лицам с сенсорными нарушениями. К этой категории граждан относятся также лица, имеющие различные сочетания сенсорных нарушений: полное отсутствие слуха с нарушением речи, частичное нарушение слуха, сохранившие речь в той или иной степени; различные сочетания сенсорных нарушений и речевых нарушений.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Для лиц с нарушением слуха ситуационная помощь заключается в помощи сурдопереводчика или специалиста, обученного основам жестовой речи, при общении и сопровождении гражданина по территории и зданию учреждения.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Учитывая отсутствие сурдопереводчика и при условии, что сурдопереводчик не сопровождает лицо с нарушением слуха, сотрудники предоставляют информацию гражданину с нарушением слуха письменным способом.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Ответственный за организацию оказания ситуационной помощи инвалидам: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Увидев посетителя с нарушением слуха, изъясняющегося с помощью жестового языка, и испытывающего трудности при входе в здание: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уточняет в доступной для лица с нарушением слуха форме, в какой помощи он нуждается и цель посещения;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сообщает руководству о посещении клиента с нарушением слуха;</w:t>
      </w:r>
      <w:r w:rsidRPr="00C968E4">
        <w:rPr>
          <w:rFonts w:ascii="Helvetica" w:eastAsia="Times New Roman" w:hAnsi="Helvetica" w:cs="Times New Roman"/>
          <w:color w:val="253856"/>
          <w:lang/>
        </w:rPr>
        <w:br/>
      </w:r>
      <w:r w:rsidRPr="00C968E4">
        <w:rPr>
          <w:rFonts w:ascii="Helvetica" w:eastAsia="Times New Roman" w:hAnsi="Helvetica" w:cs="Times New Roman"/>
          <w:color w:val="253856"/>
          <w:lang/>
        </w:rPr>
        <w:lastRenderedPageBreak/>
        <w:t>- если получатель услуг предварительно записан, сопровождает до кабинета руководителя (специалиста);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предоставляет необходимую информацию гражданину с нарушением слуха в доступной для него форме;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при необходимости знакомит со всеми надписями в учреждении;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знакомит с письменной информацией о проводимых в учреждении образования мероприятиях;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при обращении без записи, сообщает руководителю (специалистам) о получателе услуг, сопровождает в кабинет для решения вопроса;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оказывает помощь в заполнении документов;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по окончании посещения учреждения сопровождает получателя услуг до выхода;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оказывает помощь при выходе из учреждения образования.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Лица с тяжелыми нарушениями речи – это лица, имеющие нарушения письменной и устной речи, проявляющиеся в распаде уже сложившейся как письменной, так и устной речи, расстройствах голосообразования, артикуляции, звукопроизношения, темпа и плавности речи, лексических и грамматических нарушениях, трудностях построения связного высказывания, недостаточности фонематического восприятия, специфических дефектах письма и чтения.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Ответственный за организацию оказания ситуационной помощи инвалидам: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Ответственный за организацию оказания ситуационной помощи сотрудник учреждения, при обращении к нему посетителя с тяжелыми нарушениями речи: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уточняет, в какой помощи нуждается гражданин с нарушением речи, цель посещения;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при необходимости знакомит со всеми надписями в учреждении;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при необходимости сопровождает гражданина с тяжелыми нарушениями речи до места расположения кабинета, предоставляет информацию гражданину с тяжелыми нарушениями речи в доступной для него форме о порядке оказания услуг и другую запрашиваемую гражданином информацию;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помогает заполнить необходимые документы.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Лица с ограничениями в общении и контроле за своим поведением – это лица с расстройствами аутистического спектра.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Ответственный за организацию оказания ситуационной помощи инвалидам: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встречает гражданина;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узнает цель посещения;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сопровождает (оказывает помощь сопровождающим их лицам при возникающих затруднениях) и помогает ориентироваться (вход/выход);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сообщает руководству о посещении клиента с ограничениями в общении и контроле за своим поведением;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если получатель услуг предварительно записан, сопровождает до кабинета;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при обращении без записи, сообщает руководителю (специалистам) о получателе услуг, сопровождает в кабинет для решения вопроса;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оказывает помощь в заполнении документов;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по окончании посещения учреждения сопровождает получателя услуг до выхода;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оказывает помощь при выходе из учреждения образования.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Лица с когнитивными (интеллектуальными, умственными) нарушениями – это лица, имеющие нарушения интеллекта, высших психических процессов (мышления, памяти, восприятия, внимания), испытывающие трудности в ориентации на объекте, выражении своих потребностей, вербальной коммуникации, понимании больших объемов информации, включая условия и порядок предоставления услуг.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Ответственный за организацию оказания ситуационной помощи инвалидам: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 xml:space="preserve">- уточняет, в какой помощи нуждается гражданин с интеллектуальными </w:t>
      </w:r>
      <w:r w:rsidRPr="00C968E4">
        <w:rPr>
          <w:rFonts w:ascii="Helvetica" w:eastAsia="Times New Roman" w:hAnsi="Helvetica" w:cs="Times New Roman"/>
          <w:color w:val="253856"/>
          <w:lang/>
        </w:rPr>
        <w:lastRenderedPageBreak/>
        <w:t>нарушениями;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цель посещения;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сопровождает гражданина с интеллектуальными нарушениями до места расположения кабинета и предоставляет информацию в доступной для него форме о порядке оказания услуг и другую запрашиваемую гражданином информацию;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помогает заполнить необходимые документы;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при необходимости оказывает помощь при посещении туалета до входной двери в туалет;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сопровождает гражданина с интеллектуальными нарушениями к выходу;</w:t>
      </w:r>
      <w:r w:rsidRPr="00C968E4">
        <w:rPr>
          <w:rFonts w:ascii="Helvetica" w:eastAsia="Times New Roman" w:hAnsi="Helvetica" w:cs="Times New Roman"/>
          <w:color w:val="253856"/>
          <w:lang/>
        </w:rPr>
        <w:br/>
        <w:t>- оказывает помощь при выходе из здания.</w:t>
      </w:r>
    </w:p>
    <w:p w:rsidR="00145AF5" w:rsidRDefault="00145AF5"/>
    <w:sectPr w:rsidR="00145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96E"/>
    <w:rsid w:val="000547B2"/>
    <w:rsid w:val="00145AF5"/>
    <w:rsid w:val="006B696E"/>
    <w:rsid w:val="00C9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2">
    <w:name w:val="heading 2"/>
    <w:basedOn w:val="a"/>
    <w:link w:val="20"/>
    <w:uiPriority w:val="9"/>
    <w:qFormat/>
    <w:rsid w:val="00C968E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47B2"/>
    <w:rPr>
      <w:rFonts w:ascii="Calibri" w:eastAsia="Calibri" w:hAnsi="Calibri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C968E4"/>
    <w:rPr>
      <w:rFonts w:ascii="Times New Roman" w:eastAsia="Times New Roman" w:hAnsi="Times New Roman" w:cs="Times New Roman"/>
      <w:b/>
      <w:bCs/>
      <w:sz w:val="36"/>
      <w:szCs w:val="36"/>
      <w:lang/>
    </w:rPr>
  </w:style>
  <w:style w:type="paragraph" w:styleId="a4">
    <w:name w:val="Normal (Web)"/>
    <w:basedOn w:val="a"/>
    <w:uiPriority w:val="99"/>
    <w:semiHidden/>
    <w:unhideWhenUsed/>
    <w:rsid w:val="00C968E4"/>
    <w:pPr>
      <w:spacing w:before="100" w:beforeAutospacing="1" w:after="100" w:afterAutospacing="1"/>
    </w:pPr>
    <w:rPr>
      <w:rFonts w:ascii="Times New Roman" w:eastAsia="Times New Roman" w:hAnsi="Times New Roman" w:cs="Times New Roman"/>
      <w:lang/>
    </w:rPr>
  </w:style>
  <w:style w:type="character" w:styleId="a5">
    <w:name w:val="Strong"/>
    <w:basedOn w:val="a0"/>
    <w:uiPriority w:val="22"/>
    <w:qFormat/>
    <w:rsid w:val="00C968E4"/>
    <w:rPr>
      <w:b/>
      <w:bCs/>
    </w:rPr>
  </w:style>
  <w:style w:type="character" w:styleId="a6">
    <w:name w:val="Hyperlink"/>
    <w:basedOn w:val="a0"/>
    <w:uiPriority w:val="99"/>
    <w:semiHidden/>
    <w:unhideWhenUsed/>
    <w:rsid w:val="00C968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2">
    <w:name w:val="heading 2"/>
    <w:basedOn w:val="a"/>
    <w:link w:val="20"/>
    <w:uiPriority w:val="9"/>
    <w:qFormat/>
    <w:rsid w:val="00C968E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47B2"/>
    <w:rPr>
      <w:rFonts w:ascii="Calibri" w:eastAsia="Calibri" w:hAnsi="Calibri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C968E4"/>
    <w:rPr>
      <w:rFonts w:ascii="Times New Roman" w:eastAsia="Times New Roman" w:hAnsi="Times New Roman" w:cs="Times New Roman"/>
      <w:b/>
      <w:bCs/>
      <w:sz w:val="36"/>
      <w:szCs w:val="36"/>
      <w:lang/>
    </w:rPr>
  </w:style>
  <w:style w:type="paragraph" w:styleId="a4">
    <w:name w:val="Normal (Web)"/>
    <w:basedOn w:val="a"/>
    <w:uiPriority w:val="99"/>
    <w:semiHidden/>
    <w:unhideWhenUsed/>
    <w:rsid w:val="00C968E4"/>
    <w:pPr>
      <w:spacing w:before="100" w:beforeAutospacing="1" w:after="100" w:afterAutospacing="1"/>
    </w:pPr>
    <w:rPr>
      <w:rFonts w:ascii="Times New Roman" w:eastAsia="Times New Roman" w:hAnsi="Times New Roman" w:cs="Times New Roman"/>
      <w:lang/>
    </w:rPr>
  </w:style>
  <w:style w:type="character" w:styleId="a5">
    <w:name w:val="Strong"/>
    <w:basedOn w:val="a0"/>
    <w:uiPriority w:val="22"/>
    <w:qFormat/>
    <w:rsid w:val="00C968E4"/>
    <w:rPr>
      <w:b/>
      <w:bCs/>
    </w:rPr>
  </w:style>
  <w:style w:type="character" w:styleId="a6">
    <w:name w:val="Hyperlink"/>
    <w:basedOn w:val="a0"/>
    <w:uiPriority w:val="99"/>
    <w:semiHidden/>
    <w:unhideWhenUsed/>
    <w:rsid w:val="00C968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1266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ngmk.b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1841</Words>
  <Characters>10494</Characters>
  <Application>Microsoft Office Word</Application>
  <DocSecurity>0</DocSecurity>
  <Lines>87</Lines>
  <Paragraphs>24</Paragraphs>
  <ScaleCrop>false</ScaleCrop>
  <Company/>
  <LinksUpToDate>false</LinksUpToDate>
  <CharactersWithSpaces>12311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2026-06-29T07:04:00Z</dcterms:created>
  <dcterms:modified xsi:type="dcterms:W3CDTF">2026-06-29T07:05:00Z</dcterms:modified>
</cp:coreProperties>
</file>